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Provozní řád tělocvičny </w:t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Ředitel školy vydává po projednání v pedagogické radě tento řád.  Řád učebny je vyvěšen v učebně na viditelném místě, je schválen ředitelem školy (podpis ředitele a razítko školy). Žáci jsou s ním   seznámeni vždy v první hodině předmětu ve školním roce, vyučující o   tom učiní zápis do třídní knihy. Dbá o to, aby byli dodatečně poučeni   žáci, kteří v první hodině chyběli.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1. Vyučující na začátku hodiny překontroluje vybavení učebny z hlediska bezpečného provozu a teprve pak povolí žákům činnost v učebně.</w:t>
      </w:r>
      <w:r w:rsidDel="00000000" w:rsidR="00000000" w:rsidRPr="00000000">
        <w:rPr>
          <w:color w:val="008000"/>
          <w:rtl w:val="0"/>
        </w:rPr>
        <w:t xml:space="preserve"> </w:t>
      </w:r>
      <w:r w:rsidDel="00000000" w:rsidR="00000000" w:rsidRPr="00000000">
        <w:rPr>
          <w:rtl w:val="0"/>
        </w:rPr>
        <w:t xml:space="preserve">Žáci vstupují do tělocvičny a šaten pro tělesnou výchovu pouze pod dohledem vyučujícího. Žáci, kteří v hodině necvičí (jsou z cvičení částečně nebo úplně uvolněni nebo jsou momentálně indisponováni), se řídí pokyny učitele. Žáci s momentálními zdravotními potížemi o nich informují vyučujícího na začátku hodiny, nebo okamžitě při   jejich vzniku. Žáci, kteří žádají o částečné nebo úplné uvolnění z tělesné výchovy, si sami zařídí lékařské vyšetření a předloží   vyučujícímu doporučení registrujícího praktického lékaře pro děti a dorost nebo odborného lékaře o osvobození. Do rozhodnutí ředitele školy o uvolnění se účastní výuky v plném rozsahu a bez úlev.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2. Žáci cvičí v tělocvičně v předepsaném cvičebním úboru, protože vinou nevhodného oblečení a obutí může dojít k úrazu.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3. Žáci provádějí v tělocvičně jen činnosti určené vyučujícím. Při nich dodržují přesně stanovené postupy a způsoby cvičení. Cvičí a chovají se tak, aby neohrozili zdraví svoje, ani ostatních přítomných osob.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4. S tělovýchovným nářadím a zařízením tělocvičny zacházejí šetrně, pokud zjistí závadu, která by mohla ohrozit bezpečnost cvičení, oznámí ji neprodleně vyučujícímu.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5. Bez vědomí učitele se žáci nevzdalují z tělocvičny. Vyučujícímu také ohlásí návrat do tělocvičny - např. po použití WC.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 6. Při cvičení nesmí mít žáci na sobě hodinky, řetízky a jiné předměty, protože by se mohly zničit a také by mohly způsobit úraz majiteli nebo jinému cvičícímu. Ukládají je na místo, které určí vyučující.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7. Každý úraz hlásí žáci ihned vyučujícímu, aby mohl být ošetřen a také nahlášen pojišťovně. Pokud žáci nebo jejich rodiče nahlásí úraz dodatečně, škola to uvede na oznámení o úrazu.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8. Žáci udržují pořádek v tělocvičně, nářadí vracejí stále na stejná místa. Vyučující nářaďovnu po každé hodině uzamykají.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9. Žáci nesmí nosit a používat v tělocvičně žvýkačky a žádné jídlo.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10.Tělocvična je vybavena lékárničkou a na viditelném místě je vyvěšen traumatologický plán.</w:t>
      </w:r>
    </w:p>
    <w:p w:rsidR="00000000" w:rsidDel="00000000" w:rsidP="00000000" w:rsidRDefault="00000000" w:rsidRPr="00000000" w14:paraId="0000001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A68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4"/>
      <w:szCs w:val="20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CsIhQn+Iu2YWV+pjBJ/lKBmKw==">CgMxLjAyCGguZ2pkZ3hzOAByITFIZ2hZSThRLV9mc0VLR2hsN0NWMmpDUmRrT3ZlMVNsNA==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2023-09-26T16:22:00Z</dcterms:created>
  <dc:creator>admin</dc:creator>
</cp:coreProperties>
</file>